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Weekly commercial review record</w:t>
      </w:r>
    </w:p>
    <w:p>
      <w:r>
        <w:rPr>
          <w:b/>
        </w:rPr>
        <w:t>Working template</w:t>
      </w:r>
    </w:p>
    <w:p>
      <w:r>
        <w:t>Use this as the meeting record and link actions to the live registers. State who decided what and what remains unresolved.</w:t>
      </w:r>
    </w:p>
    <w:p>
      <w:r>
        <w:t>Complete the fields using your own project records. Use the completed example on the Library page to see the intended level of detail.</w:t>
      </w:r>
    </w:p>
    <w:p>
      <w:pPr>
        <w:pStyle w:val="Heading1"/>
      </w:pPr>
      <w:r>
        <w:t>Weekly commercial review record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rPr>
          <w:cantSplit/>
          <w:tblHeader/>
        </w:trPr>
        <w:tc>
          <w:tcPr>
            <w:tcW w:type="dxa" w:w="20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Review item</w:t>
            </w:r>
          </w:p>
        </w:tc>
        <w:tc>
          <w:tcPr>
            <w:tcW w:type="dxa" w:w="20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Position at review date</w:t>
            </w:r>
          </w:p>
        </w:tc>
        <w:tc>
          <w:tcPr>
            <w:tcW w:type="dxa" w:w="20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Decision / action</w:t>
            </w:r>
          </w:p>
        </w:tc>
        <w:tc>
          <w:tcPr>
            <w:tcW w:type="dxa" w:w="20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Owner</w:t>
            </w:r>
          </w:p>
        </w:tc>
        <w:tc>
          <w:tcPr>
            <w:tcW w:type="dxa" w:w="20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Due</w:t>
            </w:r>
          </w:p>
        </w:tc>
      </w:tr>
      <w:tr>
        <w:trPr>
          <w:trHeight w:val="490"/>
          <w:cantSplit/>
        </w:trPr>
        <w:tc>
          <w:tcPr>
            <w:tcW w:type="dxa" w:w="20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Cash</w:t>
            </w:r>
          </w:p>
        </w:tc>
        <w:tc>
          <w:tcPr>
            <w:tcW w:type="dxa" w:w="20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0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0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0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20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Changes</w:t>
            </w:r>
          </w:p>
        </w:tc>
        <w:tc>
          <w:tcPr>
            <w:tcW w:type="dxa" w:w="20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0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0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0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20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Programme</w:t>
            </w:r>
          </w:p>
        </w:tc>
        <w:tc>
          <w:tcPr>
            <w:tcW w:type="dxa" w:w="20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0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0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0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20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Close-out</w:t>
            </w:r>
          </w:p>
        </w:tc>
        <w:tc>
          <w:tcPr>
            <w:tcW w:type="dxa" w:w="20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0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0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0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Using this document</w:t>
      </w:r>
    </w:p>
    <w:p>
      <w:r>
        <w:t>Complete and check the project fields, amounts, dates and supporting references before issue. Verify the actual contract and applicable procedure. Keep a dated copy with evidence of delivery.</w:t>
      </w:r>
    </w:p>
    <w:p>
      <w:r>
        <w:rPr>
          <w:sz w:val="18"/>
        </w:rPr>
        <w:t>Library page: https://www.quantsurv.com/library/tools/weekly-commercial-review-record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Quantsurv | Version 1.0 |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QUANTSURV  /  LIBRARY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6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59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commercial review record</dc:title>
  <dc:subject>Editable working template</dc:subject>
  <dc:creator>Quantsurv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