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 less notice drafting sheet</w:t>
      </w:r>
    </w:p>
    <w:p>
      <w:r>
        <w:rPr>
          <w:b/>
        </w:rPr>
        <w:t>Working template</w:t>
      </w:r>
    </w:p>
    <w:p>
      <w:r>
        <w:t>Complete the contract and timing checks before drafting. Replace the fictional amounts, reasons and references with a fully supported calculation for the actual payment.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Notice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contract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Payer / sender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Payee / recipient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 cycle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Notice 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Final date for payment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Identify [payer, payee, contract and payment cycle]. State the sum considered due at the required reference date: [amount and tax basis].</w:t>
      </w:r>
    </w:p>
    <w:p>
      <w:r>
        <w:t>Set out the basis of calculation and each adjustment with [quantities, rates, contractual basis and evidence references]. Attach the complete supporting schedule.</w:t>
      </w:r>
    </w:p>
    <w:p>
      <w:r>
        <w:t>Check [authority, deadline, recipient, service method and proof of delivery] against the actual contract and applicable law before issue.</w:t>
      </w:r>
    </w:p>
    <w:p>
      <w:r>
        <w:br w:type="page"/>
      </w:r>
    </w:p>
    <w:p>
      <w:pPr>
        <w:pStyle w:val="Heading1"/>
      </w:pPr>
      <w:r>
        <w:t>Calculation supplied with the notice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Item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Amount (£)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Basis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Notified sum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Valuation adjustment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Retention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Sum considered due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Preparation and delivery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Deadline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Recipient / method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Issued version and receipt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https://www.quantsurv.com/library/tools/pay-less-notice-drafting-sheet</w:t>
      </w:r>
    </w:p>
    <w:p>
      <w:r>
        <w:rPr>
          <w:sz w:val="18"/>
        </w:rPr>
        <w:t>Construction Act payment notice provisions, as inserted in 2009: https://www.legislation.gov.uk/ukpga/2009/20/pdfs/ukpga_20090020_en.pdf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less notice drafting sheet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