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FIDIC main contractor briefing template</w:t>
      </w:r>
    </w:p>
    <w:p>
      <w:r>
        <w:rPr>
          <w:b/>
        </w:rPr>
        <w:t>Working template</w:t>
      </w:r>
    </w:p>
    <w:p>
      <w:r>
        <w:t>Fill the blank briefing from the executed agreement and its amendments. Have the contractual contact, deadlines and responsibilities checked, then issue a dated version to the team.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Project and contract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488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Field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information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Project / package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Our role / party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Selected form / edition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Amendments / controlled copy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Briefing owner / checked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  <w:tr>
        <w:trPr>
          <w:trHeight w:val="490"/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Contractual contact / route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[Enter project information]</w:t>
            </w:r>
          </w:p>
        </w:tc>
      </w:tr>
    </w:tbl>
    <w:p>
      <w:pPr>
        <w:spacing w:after="0"/>
      </w:pPr>
    </w:p>
    <w:p>
      <w:pPr>
        <w:pStyle w:val="Heading1"/>
      </w:pPr>
      <w:r>
        <w:t>Site-team operating sheet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Scope and authority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Payment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FIDIC main contractor briefing template continued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Area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briefing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Record / owner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Changes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Delay and records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Completion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Live actions and dates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Action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Checked project date / source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Owner / evidence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https://www.quantsurv.com/library/tools/fidic-main-contractors-briefing-template</w:t>
      </w:r>
    </w:p>
    <w:p>
      <w:r>
        <w:rPr>
          <w:sz w:val="18"/>
        </w:rPr>
        <w:t>FIDIC contract information: https://fidic.org/bookshop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FIDIC main contractor briefing template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