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Compensation event quotation cover</w:t>
      </w:r>
    </w:p>
    <w:p>
      <w:r>
        <w:rPr>
          <w:b/>
        </w:rPr>
        <w:t>Working template</w:t>
      </w:r>
    </w:p>
    <w:p>
      <w:r>
        <w:t>Attach the priced cost worksheet and programme assessment requested by the instruction. Verify the cost and Fee basis against the actual contract.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Quotation [reference/version] responds to [event and quotation instruction]. Proposed cost: [amount], comprising [cost basis] plus [Fee basis and amount]. VAT basis: [basis].</w:t>
      </w:r>
    </w:p>
    <w:p>
      <w:r>
        <w:t>Proposed programme effect: [assessment and references]. Explain [baseline, progress, event effect, mitigation and other causes].</w:t>
      </w:r>
    </w:p>
    <w:p>
      <w:r>
        <w:t>Assumptions and exclusions: [specific items]. Attach [cost worksheet, programme comparison and evidence]. Record submission, response and implementation separately.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https://www.quantsurv.com/library/tools/compensation-event-quotation-cover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event quotation cover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